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CF64E">
      <w:pPr>
        <w:spacing w:after="180" w:line="400" w:lineRule="exact"/>
        <w:jc w:val="center"/>
        <w:rPr>
          <w:rFonts w:ascii="Times New Roman" w:hAnsi="Times New Roman" w:eastAsia="宋体" w:cs="Times New Roman"/>
          <w:b/>
          <w:bCs/>
          <w:sz w:val="28"/>
          <w:szCs w:val="28"/>
        </w:rPr>
      </w:pPr>
      <w:r>
        <w:rPr>
          <w:rFonts w:ascii="Times New Roman" w:hAnsi="Times New Roman" w:eastAsia="宋体" w:cs="Times New Roman"/>
          <w:b/>
          <w:bCs/>
          <w:sz w:val="28"/>
          <w:szCs w:val="28"/>
        </w:rPr>
        <w:t>应聘者隐私政策</w:t>
      </w:r>
      <w:bookmarkStart w:id="1" w:name="_GoBack"/>
      <w:bookmarkEnd w:id="1"/>
    </w:p>
    <w:p w14:paraId="12F49C6C">
      <w:pPr>
        <w:tabs>
          <w:tab w:val="left" w:pos="1288"/>
        </w:tabs>
        <w:autoSpaceDE w:val="0"/>
        <w:autoSpaceDN w:val="0"/>
        <w:adjustRightInd w:val="0"/>
        <w:spacing w:before="156" w:beforeLines="50" w:after="156" w:afterLines="50" w:line="400" w:lineRule="exact"/>
        <w:rPr>
          <w:rFonts w:ascii="Times New Roman" w:hAnsi="Times New Roman" w:eastAsia="宋体" w:cs="Times New Roman"/>
          <w:bCs/>
          <w:kern w:val="1"/>
          <w:sz w:val="22"/>
        </w:rPr>
      </w:pPr>
      <w:r>
        <w:rPr>
          <w:rFonts w:hint="eastAsia" w:ascii="Times New Roman" w:hAnsi="Times New Roman" w:eastAsia="宋体" w:cs="Times New Roman"/>
          <w:kern w:val="1"/>
          <w:sz w:val="22"/>
        </w:rPr>
        <w:t>本应聘者隐私政策（以下简称</w:t>
      </w:r>
      <w:r>
        <w:rPr>
          <w:rFonts w:hint="eastAsia" w:ascii="Times New Roman" w:hAnsi="Times New Roman" w:eastAsia="宋体" w:cs="Times New Roman"/>
          <w:b/>
          <w:bCs/>
          <w:kern w:val="1"/>
          <w:sz w:val="22"/>
        </w:rPr>
        <w:t>“本隐私政策”</w:t>
      </w:r>
      <w:r>
        <w:rPr>
          <w:rFonts w:hint="eastAsia" w:ascii="Times New Roman" w:hAnsi="Times New Roman" w:eastAsia="宋体" w:cs="Times New Roman"/>
          <w:kern w:val="1"/>
          <w:sz w:val="22"/>
        </w:rPr>
        <w:t>）旨在说明江苏百优达生命科技股份有限公司及其关联公司（以下简称</w:t>
      </w:r>
      <w:r>
        <w:rPr>
          <w:rFonts w:hint="eastAsia" w:ascii="Times New Roman" w:hAnsi="Times New Roman" w:eastAsia="宋体" w:cs="Times New Roman"/>
          <w:b/>
          <w:bCs/>
          <w:kern w:val="1"/>
          <w:sz w:val="22"/>
        </w:rPr>
        <w:t>“我们”</w:t>
      </w:r>
      <w:r>
        <w:rPr>
          <w:rFonts w:hint="eastAsia" w:ascii="Times New Roman" w:hAnsi="Times New Roman" w:eastAsia="宋体" w:cs="Times New Roman"/>
          <w:kern w:val="1"/>
          <w:sz w:val="22"/>
        </w:rPr>
        <w:t>）如何</w:t>
      </w:r>
      <w:r>
        <w:rPr>
          <w:rFonts w:hint="eastAsia" w:ascii="Times New Roman" w:hAnsi="Times New Roman" w:eastAsia="宋体" w:cs="Times New Roman"/>
          <w:bCs/>
          <w:kern w:val="1"/>
          <w:sz w:val="22"/>
        </w:rPr>
        <w:t>处理</w:t>
      </w:r>
      <w:r>
        <w:rPr>
          <w:rFonts w:ascii="Times New Roman" w:hAnsi="Times New Roman" w:eastAsia="宋体" w:cs="Times New Roman"/>
          <w:bCs/>
          <w:kern w:val="1"/>
          <w:sz w:val="22"/>
        </w:rPr>
        <w:t>和保护应聘者</w:t>
      </w:r>
      <w:r>
        <w:rPr>
          <w:rFonts w:hint="eastAsia" w:ascii="Times New Roman" w:hAnsi="Times New Roman" w:eastAsia="宋体" w:cs="Times New Roman"/>
          <w:kern w:val="1"/>
          <w:sz w:val="22"/>
        </w:rPr>
        <w:t>（以下简称</w:t>
      </w:r>
      <w:r>
        <w:rPr>
          <w:rFonts w:hint="eastAsia" w:ascii="Times New Roman" w:hAnsi="Times New Roman" w:eastAsia="宋体" w:cs="Times New Roman"/>
          <w:b/>
          <w:bCs/>
          <w:kern w:val="1"/>
          <w:sz w:val="22"/>
        </w:rPr>
        <w:t>“您”</w:t>
      </w:r>
      <w:r>
        <w:rPr>
          <w:rFonts w:hint="eastAsia" w:ascii="Times New Roman" w:hAnsi="Times New Roman" w:eastAsia="宋体" w:cs="Times New Roman"/>
          <w:kern w:val="1"/>
          <w:sz w:val="22"/>
        </w:rPr>
        <w:t>）的个人信息。</w:t>
      </w:r>
    </w:p>
    <w:p w14:paraId="39CB8FA9">
      <w:pPr>
        <w:tabs>
          <w:tab w:val="left" w:pos="1288"/>
        </w:tabs>
        <w:autoSpaceDE w:val="0"/>
        <w:autoSpaceDN w:val="0"/>
        <w:adjustRightInd w:val="0"/>
        <w:spacing w:before="156" w:beforeLines="50" w:after="156" w:afterLines="50" w:line="400" w:lineRule="exact"/>
        <w:rPr>
          <w:rFonts w:ascii="Times New Roman" w:hAnsi="Times New Roman" w:eastAsia="宋体" w:cs="Times New Roman"/>
          <w:kern w:val="1"/>
          <w:sz w:val="22"/>
        </w:rPr>
      </w:pPr>
      <w:r>
        <w:rPr>
          <w:rFonts w:hint="eastAsia" w:ascii="Times New Roman" w:hAnsi="Times New Roman" w:eastAsia="宋体" w:cs="Times New Roman"/>
          <w:kern w:val="1"/>
          <w:sz w:val="22"/>
        </w:rPr>
        <w:t>本隐私政策适用于我们通过线上渠道和线下渠道处理您的求职信息，包括但不限于您通过电话、邮箱等方式直接提供的信息，您通过第三方人力资源服务平台</w:t>
      </w:r>
      <w:r>
        <w:rPr>
          <w:rFonts w:ascii="Times New Roman" w:hAnsi="Times New Roman" w:eastAsia="宋体" w:cs="Times New Roman"/>
          <w:kern w:val="1"/>
          <w:sz w:val="22"/>
        </w:rPr>
        <w:t>、</w:t>
      </w:r>
      <w:r>
        <w:rPr>
          <w:rFonts w:hint="eastAsia" w:ascii="Times New Roman" w:hAnsi="Times New Roman" w:eastAsia="宋体" w:cs="Times New Roman"/>
          <w:kern w:val="1"/>
          <w:sz w:val="22"/>
        </w:rPr>
        <w:t>第三方招聘服务和</w:t>
      </w:r>
      <w:r>
        <w:rPr>
          <w:rFonts w:hint="eastAsia" w:ascii="Times New Roman" w:hAnsi="Times New Roman" w:eastAsia="宋体" w:cs="Times New Roman"/>
          <w:sz w:val="22"/>
        </w:rPr>
        <w:t>背景调查服务</w:t>
      </w:r>
      <w:r>
        <w:rPr>
          <w:rFonts w:hint="eastAsia" w:ascii="Times New Roman" w:hAnsi="Times New Roman" w:eastAsia="宋体" w:cs="Times New Roman"/>
          <w:kern w:val="1"/>
          <w:sz w:val="22"/>
        </w:rPr>
        <w:t>公司向我们提供的信息，我们通过第三方渠道合法获取的您的个人信息、以及我们在与您互动过程中所形成的您的个人信息。同时，根据适用的法律法规更新要求或招聘需求变化，我们可能不时修改、更新本隐私政策。</w:t>
      </w:r>
      <w:r>
        <w:rPr>
          <w:rFonts w:ascii="Times New Roman" w:hAnsi="Times New Roman" w:eastAsia="宋体" w:cs="Times New Roman"/>
          <w:kern w:val="1"/>
          <w:sz w:val="22"/>
        </w:rPr>
        <w:t xml:space="preserve"> </w:t>
      </w:r>
    </w:p>
    <w:p w14:paraId="41AABD6A">
      <w:pPr>
        <w:pStyle w:val="15"/>
        <w:numPr>
          <w:ilvl w:val="0"/>
          <w:numId w:val="1"/>
        </w:numPr>
        <w:tabs>
          <w:tab w:val="left" w:pos="1288"/>
        </w:tabs>
        <w:spacing w:before="156" w:beforeLines="50" w:after="156" w:afterLines="50" w:line="400" w:lineRule="exact"/>
        <w:ind w:firstLineChars="0"/>
        <w:rPr>
          <w:rFonts w:ascii="Times New Roman" w:hAnsi="Times New Roman" w:eastAsia="宋体" w:cs="Times New Roman"/>
          <w:b/>
          <w:sz w:val="22"/>
        </w:rPr>
      </w:pPr>
      <w:r>
        <w:rPr>
          <w:rFonts w:hint="eastAsia" w:ascii="Times New Roman" w:hAnsi="Times New Roman" w:eastAsia="宋体" w:cs="Times New Roman"/>
          <w:b/>
          <w:sz w:val="22"/>
        </w:rPr>
        <w:t>我们收集的个人信息</w:t>
      </w:r>
    </w:p>
    <w:p w14:paraId="5712A420">
      <w:pPr>
        <w:tabs>
          <w:tab w:val="left" w:pos="1288"/>
        </w:tabs>
        <w:spacing w:before="156" w:beforeLines="50" w:after="156" w:afterLines="50" w:line="400" w:lineRule="exact"/>
        <w:rPr>
          <w:rFonts w:ascii="Times New Roman" w:hAnsi="Times New Roman" w:eastAsia="宋体" w:cs="Times New Roman"/>
          <w:sz w:val="22"/>
        </w:rPr>
      </w:pPr>
      <w:r>
        <w:rPr>
          <w:rFonts w:hint="eastAsia" w:ascii="Times New Roman" w:hAnsi="Times New Roman" w:eastAsia="宋体" w:cs="Times New Roman"/>
          <w:sz w:val="22"/>
        </w:rPr>
        <w:t>我们将收集</w:t>
      </w:r>
      <w:r>
        <w:rPr>
          <w:rFonts w:ascii="Times New Roman" w:hAnsi="Times New Roman" w:eastAsia="宋体" w:cs="Times New Roman"/>
          <w:sz w:val="22"/>
        </w:rPr>
        <w:t>以下</w:t>
      </w:r>
      <w:r>
        <w:rPr>
          <w:rFonts w:hint="eastAsia" w:ascii="Times New Roman" w:hAnsi="Times New Roman" w:eastAsia="宋体" w:cs="Times New Roman"/>
          <w:sz w:val="22"/>
        </w:rPr>
        <w:t>个人信息种类，其中敏感个人信息以</w:t>
      </w:r>
      <w:r>
        <w:rPr>
          <w:rFonts w:hint="eastAsia" w:ascii="Times New Roman" w:hAnsi="Times New Roman" w:eastAsia="宋体" w:cs="Times New Roman"/>
          <w:b/>
          <w:bCs/>
          <w:sz w:val="22"/>
          <w:u w:val="single"/>
        </w:rPr>
        <w:t>加粗下划线</w:t>
      </w:r>
      <w:r>
        <w:rPr>
          <w:rFonts w:hint="eastAsia" w:ascii="Times New Roman" w:hAnsi="Times New Roman" w:eastAsia="宋体" w:cs="Times New Roman"/>
          <w:sz w:val="22"/>
        </w:rPr>
        <w:t>的方式提请您注意：</w:t>
      </w:r>
    </w:p>
    <w:p w14:paraId="57B6EB9A">
      <w:pPr>
        <w:pStyle w:val="15"/>
        <w:numPr>
          <w:ilvl w:val="0"/>
          <w:numId w:val="2"/>
        </w:numPr>
        <w:tabs>
          <w:tab w:val="left" w:pos="1288"/>
        </w:tabs>
        <w:spacing w:before="156" w:beforeLines="50" w:after="156" w:afterLines="50" w:line="400" w:lineRule="exact"/>
        <w:ind w:firstLineChars="0"/>
        <w:rPr>
          <w:rFonts w:ascii="Times New Roman" w:hAnsi="Times New Roman" w:eastAsia="宋体" w:cs="Times New Roman"/>
          <w:sz w:val="22"/>
        </w:rPr>
      </w:pPr>
      <w:r>
        <w:rPr>
          <w:rFonts w:hint="eastAsia" w:ascii="Times New Roman" w:hAnsi="Times New Roman" w:eastAsia="宋体" w:cs="Times New Roman"/>
          <w:sz w:val="22"/>
        </w:rPr>
        <w:t>个人基本信息，包括您的姓名、性别、国籍、手机号码、出生日期、民族、籍贯、婚姻状况、政治面貌、地址、邮箱地址、照片、</w:t>
      </w:r>
      <w:r>
        <w:rPr>
          <w:rFonts w:hint="eastAsia" w:ascii="Times New Roman" w:hAnsi="Times New Roman" w:eastAsia="宋体" w:cs="Times New Roman"/>
          <w:b/>
          <w:bCs/>
          <w:sz w:val="22"/>
          <w:u w:val="single"/>
        </w:rPr>
        <w:t>身份证或护照信息</w:t>
      </w:r>
      <w:r>
        <w:rPr>
          <w:rFonts w:hint="eastAsia" w:ascii="Times New Roman" w:hAnsi="Times New Roman" w:eastAsia="宋体" w:cs="Times New Roman"/>
          <w:sz w:val="22"/>
        </w:rPr>
        <w:t>（部分岗位涉及）；</w:t>
      </w:r>
    </w:p>
    <w:p w14:paraId="03BE7A71">
      <w:pPr>
        <w:pStyle w:val="15"/>
        <w:numPr>
          <w:ilvl w:val="0"/>
          <w:numId w:val="2"/>
        </w:numPr>
        <w:tabs>
          <w:tab w:val="left" w:pos="1288"/>
        </w:tabs>
        <w:spacing w:before="156" w:beforeLines="50" w:after="156" w:afterLines="50" w:line="400" w:lineRule="exact"/>
        <w:ind w:firstLineChars="0"/>
        <w:rPr>
          <w:rFonts w:ascii="Times New Roman" w:hAnsi="Times New Roman" w:eastAsia="宋体" w:cs="Times New Roman"/>
          <w:sz w:val="22"/>
        </w:rPr>
      </w:pPr>
      <w:r>
        <w:rPr>
          <w:rFonts w:hint="eastAsia" w:ascii="Times New Roman" w:hAnsi="Times New Roman" w:eastAsia="宋体" w:cs="Times New Roman"/>
          <w:sz w:val="22"/>
        </w:rPr>
        <w:t>教育背景信息，包括您的学历信息、学位信息、毕业学校、所学专业、起止时间；</w:t>
      </w:r>
    </w:p>
    <w:p w14:paraId="112F7B1C">
      <w:pPr>
        <w:pStyle w:val="15"/>
        <w:numPr>
          <w:ilvl w:val="0"/>
          <w:numId w:val="2"/>
        </w:numPr>
        <w:tabs>
          <w:tab w:val="left" w:pos="1288"/>
        </w:tabs>
        <w:spacing w:before="156" w:beforeLines="50" w:after="156" w:afterLines="50" w:line="400" w:lineRule="exact"/>
        <w:ind w:firstLineChars="0"/>
        <w:rPr>
          <w:rFonts w:ascii="Times New Roman" w:hAnsi="Times New Roman" w:eastAsia="宋体" w:cs="Times New Roman"/>
          <w:sz w:val="22"/>
        </w:rPr>
      </w:pPr>
      <w:r>
        <w:rPr>
          <w:rFonts w:hint="eastAsia" w:ascii="Times New Roman" w:hAnsi="Times New Roman" w:eastAsia="宋体" w:cs="Times New Roman"/>
          <w:sz w:val="22"/>
        </w:rPr>
        <w:t>工作经历和技能信息，包括您曾就职的单位名称、职位、起止时间、工作证明人信息</w:t>
      </w:r>
      <w:r>
        <w:rPr>
          <w:rFonts w:ascii="Times New Roman" w:hAnsi="Times New Roman" w:eastAsia="宋体" w:cs="Times New Roman"/>
          <w:sz w:val="22"/>
        </w:rPr>
        <w:t>、项目履历信息</w:t>
      </w:r>
      <w:r>
        <w:rPr>
          <w:rFonts w:hint="eastAsia" w:ascii="Times New Roman" w:hAnsi="Times New Roman" w:eastAsia="宋体" w:cs="Times New Roman"/>
          <w:sz w:val="22"/>
        </w:rPr>
        <w:t>；培训</w:t>
      </w:r>
      <w:r>
        <w:rPr>
          <w:rFonts w:ascii="Times New Roman" w:hAnsi="Times New Roman" w:eastAsia="宋体" w:cs="Times New Roman"/>
          <w:sz w:val="22"/>
        </w:rPr>
        <w:t>信息</w:t>
      </w:r>
      <w:r>
        <w:rPr>
          <w:rFonts w:hint="eastAsia" w:ascii="Times New Roman" w:hAnsi="Times New Roman" w:eastAsia="宋体" w:cs="Times New Roman"/>
          <w:sz w:val="22"/>
        </w:rPr>
        <w:t>；</w:t>
      </w:r>
      <w:r>
        <w:rPr>
          <w:rFonts w:ascii="Times New Roman" w:hAnsi="Times New Roman" w:eastAsia="宋体" w:cs="Times New Roman"/>
          <w:sz w:val="22"/>
        </w:rPr>
        <w:t>语言能力</w:t>
      </w:r>
      <w:r>
        <w:rPr>
          <w:rFonts w:hint="eastAsia" w:ascii="Times New Roman" w:hAnsi="Times New Roman" w:eastAsia="宋体" w:cs="Times New Roman"/>
          <w:sz w:val="22"/>
        </w:rPr>
        <w:t>；</w:t>
      </w:r>
      <w:r>
        <w:rPr>
          <w:rFonts w:ascii="Times New Roman" w:hAnsi="Times New Roman" w:eastAsia="宋体" w:cs="Times New Roman"/>
          <w:sz w:val="22"/>
        </w:rPr>
        <w:t>技能证书</w:t>
      </w:r>
      <w:r>
        <w:rPr>
          <w:rFonts w:hint="eastAsia" w:ascii="Times New Roman" w:hAnsi="Times New Roman" w:eastAsia="宋体" w:cs="Times New Roman"/>
          <w:sz w:val="22"/>
        </w:rPr>
        <w:t>；</w:t>
      </w:r>
    </w:p>
    <w:p w14:paraId="496D4353">
      <w:pPr>
        <w:pStyle w:val="15"/>
        <w:numPr>
          <w:ilvl w:val="0"/>
          <w:numId w:val="2"/>
        </w:numPr>
        <w:tabs>
          <w:tab w:val="left" w:pos="1288"/>
        </w:tabs>
        <w:spacing w:before="156" w:beforeLines="50" w:after="156" w:afterLines="50" w:line="400" w:lineRule="exact"/>
        <w:ind w:firstLineChars="0"/>
        <w:rPr>
          <w:rFonts w:ascii="Times New Roman" w:hAnsi="Times New Roman" w:eastAsia="宋体" w:cs="Times New Roman"/>
          <w:sz w:val="22"/>
        </w:rPr>
      </w:pPr>
      <w:r>
        <w:rPr>
          <w:rFonts w:hint="eastAsia" w:ascii="Times New Roman" w:hAnsi="Times New Roman" w:eastAsia="宋体" w:cs="Times New Roman"/>
          <w:sz w:val="22"/>
        </w:rPr>
        <w:t>求职意向信息，包括：期望从事职业、现有薪酬福利情况（在您正式入职前，我们可能还需要收集您的</w:t>
      </w:r>
      <w:r>
        <w:rPr>
          <w:rFonts w:hint="eastAsia" w:ascii="Times New Roman" w:hAnsi="Times New Roman" w:eastAsia="宋体" w:cs="Times New Roman"/>
          <w:b/>
          <w:bCs/>
          <w:sz w:val="22"/>
          <w:u w:val="single"/>
        </w:rPr>
        <w:t>收入工资条或银行流水</w:t>
      </w:r>
      <w:r>
        <w:rPr>
          <w:rFonts w:hint="eastAsia" w:ascii="Times New Roman" w:hAnsi="Times New Roman" w:eastAsia="宋体" w:cs="Times New Roman"/>
          <w:sz w:val="22"/>
        </w:rPr>
        <w:t>）、期望月薪、期望工作城市、到岗时间；</w:t>
      </w:r>
    </w:p>
    <w:p w14:paraId="73443D01">
      <w:pPr>
        <w:pStyle w:val="15"/>
        <w:numPr>
          <w:ilvl w:val="0"/>
          <w:numId w:val="2"/>
        </w:numPr>
        <w:tabs>
          <w:tab w:val="left" w:pos="1288"/>
        </w:tabs>
        <w:spacing w:after="156" w:afterLines="50"/>
        <w:ind w:firstLineChars="0"/>
        <w:rPr>
          <w:rFonts w:ascii="Times New Roman" w:hAnsi="Times New Roman" w:eastAsia="宋体" w:cs="Times New Roman"/>
          <w:sz w:val="22"/>
        </w:rPr>
      </w:pPr>
      <w:r>
        <w:rPr>
          <w:rFonts w:hint="eastAsia" w:ascii="Times New Roman" w:hAnsi="Times New Roman" w:eastAsia="宋体" w:cs="Times New Roman"/>
          <w:sz w:val="22"/>
        </w:rPr>
        <w:t>背景调查相关信息</w:t>
      </w:r>
      <w:r>
        <w:rPr>
          <w:rFonts w:ascii="Times New Roman" w:hAnsi="Times New Roman" w:eastAsia="宋体" w:cs="Times New Roman"/>
          <w:sz w:val="22"/>
        </w:rPr>
        <w:t>；</w:t>
      </w:r>
    </w:p>
    <w:p w14:paraId="24CEA82C">
      <w:pPr>
        <w:pStyle w:val="15"/>
        <w:numPr>
          <w:ilvl w:val="0"/>
          <w:numId w:val="2"/>
        </w:numPr>
        <w:tabs>
          <w:tab w:val="left" w:pos="1288"/>
        </w:tabs>
        <w:spacing w:before="156" w:beforeLines="50" w:after="156" w:afterLines="50" w:line="400" w:lineRule="exact"/>
        <w:ind w:firstLineChars="0"/>
        <w:rPr>
          <w:rFonts w:ascii="Times New Roman" w:hAnsi="Times New Roman" w:eastAsia="宋体" w:cs="Times New Roman"/>
          <w:sz w:val="22"/>
        </w:rPr>
      </w:pPr>
      <w:r>
        <w:rPr>
          <w:rFonts w:hint="eastAsia" w:ascii="Times New Roman" w:hAnsi="Times New Roman" w:eastAsia="宋体" w:cs="Times New Roman"/>
          <w:sz w:val="22"/>
        </w:rPr>
        <w:t>其他与应聘相关的其他信息，包括您自行选择提供的简历信息等；</w:t>
      </w:r>
    </w:p>
    <w:p w14:paraId="0AF0F34A">
      <w:pPr>
        <w:tabs>
          <w:tab w:val="left" w:pos="1288"/>
        </w:tabs>
        <w:spacing w:before="156" w:beforeLines="50" w:after="156" w:afterLines="50" w:line="400" w:lineRule="exact"/>
        <w:rPr>
          <w:rFonts w:ascii="Times New Roman" w:hAnsi="Times New Roman" w:eastAsia="宋体" w:cs="Times New Roman"/>
          <w:sz w:val="22"/>
        </w:rPr>
      </w:pPr>
      <w:r>
        <w:rPr>
          <w:rFonts w:hint="eastAsia" w:ascii="Times New Roman" w:hAnsi="Times New Roman" w:eastAsia="宋体" w:cs="Times New Roman"/>
          <w:sz w:val="22"/>
        </w:rPr>
        <w:t>如果您拒绝提供必要的个人信息，我们可能无法继续处理您的申请。</w:t>
      </w:r>
    </w:p>
    <w:p w14:paraId="31170F0E">
      <w:pPr>
        <w:spacing w:before="156" w:beforeLines="50" w:line="400" w:lineRule="exact"/>
        <w:rPr>
          <w:rFonts w:ascii="Times New Roman" w:hAnsi="Times New Roman" w:eastAsia="宋体" w:cs="Times New Roman"/>
          <w:sz w:val="22"/>
        </w:rPr>
      </w:pPr>
      <w:r>
        <w:rPr>
          <w:rFonts w:hint="eastAsia" w:ascii="Times New Roman" w:hAnsi="Times New Roman" w:eastAsia="宋体" w:cs="Times New Roman"/>
          <w:sz w:val="22"/>
        </w:rPr>
        <w:t>鉴于您在提供上述信息时，可能涉及对第三方个人信息的提供，对此，</w:t>
      </w:r>
      <w:r>
        <w:rPr>
          <w:rFonts w:hint="eastAsia" w:ascii="Times New Roman" w:hAnsi="Times New Roman" w:eastAsia="宋体" w:cs="Times New Roman"/>
          <w:b/>
          <w:sz w:val="22"/>
        </w:rPr>
        <w:t>您特此声明并保证：</w:t>
      </w:r>
      <w:r>
        <w:rPr>
          <w:rFonts w:hint="eastAsia" w:ascii="Times New Roman" w:hAnsi="Times New Roman" w:eastAsia="宋体" w:cs="Times New Roman"/>
          <w:sz w:val="22"/>
        </w:rPr>
        <w:t>您向公司提供的有关您证明人、联系人或任何个人（下称</w:t>
      </w:r>
      <w:r>
        <w:rPr>
          <w:rFonts w:ascii="Times New Roman" w:hAnsi="Times New Roman" w:eastAsia="宋体" w:cs="Times New Roman"/>
          <w:sz w:val="22"/>
        </w:rPr>
        <w:t>“</w:t>
      </w:r>
      <w:r>
        <w:rPr>
          <w:rFonts w:hint="eastAsia" w:ascii="Times New Roman" w:hAnsi="Times New Roman" w:eastAsia="宋体" w:cs="Times New Roman"/>
          <w:b/>
          <w:sz w:val="22"/>
        </w:rPr>
        <w:t>第三方个人</w:t>
      </w:r>
      <w:r>
        <w:rPr>
          <w:rFonts w:ascii="Times New Roman" w:hAnsi="Times New Roman" w:eastAsia="宋体" w:cs="Times New Roman"/>
          <w:sz w:val="22"/>
        </w:rPr>
        <w:t>”</w:t>
      </w:r>
      <w:r>
        <w:rPr>
          <w:rFonts w:hint="eastAsia" w:ascii="Times New Roman" w:hAnsi="Times New Roman" w:eastAsia="宋体" w:cs="Times New Roman"/>
          <w:sz w:val="22"/>
        </w:rPr>
        <w:t>）的个人信息是合法并准确的，同时，您有权并已获得第三方个人的授权，出于上述目的向公司提供第三方个人的个人信息，并且，第三方个人同意公司为本隐私政策所述的招聘管理之目的收集和使用其个人信息。</w:t>
      </w:r>
    </w:p>
    <w:p w14:paraId="44FFC92F">
      <w:pPr>
        <w:pStyle w:val="15"/>
        <w:numPr>
          <w:ilvl w:val="0"/>
          <w:numId w:val="1"/>
        </w:numPr>
        <w:tabs>
          <w:tab w:val="left" w:pos="1288"/>
        </w:tabs>
        <w:spacing w:before="156" w:beforeLines="50" w:after="156" w:afterLines="50" w:line="400" w:lineRule="exact"/>
        <w:ind w:firstLineChars="0"/>
        <w:rPr>
          <w:rFonts w:ascii="Times New Roman" w:hAnsi="Times New Roman" w:eastAsia="宋体" w:cs="Times New Roman"/>
          <w:b/>
          <w:sz w:val="22"/>
        </w:rPr>
      </w:pPr>
      <w:r>
        <w:rPr>
          <w:rFonts w:hint="eastAsia" w:ascii="Times New Roman" w:hAnsi="Times New Roman" w:eastAsia="宋体" w:cs="Times New Roman"/>
          <w:b/>
          <w:sz w:val="22"/>
        </w:rPr>
        <w:t>我们收集个人信息的目的</w:t>
      </w:r>
    </w:p>
    <w:p w14:paraId="78334DA9">
      <w:pPr>
        <w:tabs>
          <w:tab w:val="left" w:pos="1288"/>
        </w:tabs>
        <w:spacing w:before="156" w:beforeLines="50" w:after="156" w:afterLines="50" w:line="400" w:lineRule="exact"/>
        <w:rPr>
          <w:rFonts w:ascii="Times New Roman" w:hAnsi="Times New Roman" w:eastAsia="宋体" w:cs="Times New Roman"/>
          <w:sz w:val="22"/>
        </w:rPr>
      </w:pPr>
      <w:r>
        <w:rPr>
          <w:rFonts w:hint="eastAsia" w:ascii="Times New Roman" w:hAnsi="Times New Roman" w:eastAsia="宋体" w:cs="Times New Roman"/>
          <w:sz w:val="22"/>
        </w:rPr>
        <w:t>我们基于以下目的合法地收集应聘者的个人信息：开展招聘工作，包括审查应聘者的资质，以及决定应聘者是否与其感兴趣的职位相匹配；入职前背景调查；维护我们的求职人才库，以便未来的空缺职位与应聘者匹配；以及遵守适用的监管规定。</w:t>
      </w:r>
    </w:p>
    <w:p w14:paraId="6063D8F7">
      <w:pPr>
        <w:pStyle w:val="15"/>
        <w:numPr>
          <w:ilvl w:val="0"/>
          <w:numId w:val="1"/>
        </w:numPr>
        <w:tabs>
          <w:tab w:val="left" w:pos="1288"/>
        </w:tabs>
        <w:spacing w:before="156" w:beforeLines="50" w:after="156" w:afterLines="50" w:line="400" w:lineRule="exact"/>
        <w:ind w:firstLineChars="0"/>
        <w:rPr>
          <w:rFonts w:ascii="Times New Roman" w:hAnsi="Times New Roman" w:eastAsia="宋体" w:cs="Times New Roman"/>
          <w:b/>
          <w:sz w:val="22"/>
        </w:rPr>
      </w:pPr>
      <w:r>
        <w:rPr>
          <w:rFonts w:hint="eastAsia" w:ascii="Times New Roman" w:hAnsi="Times New Roman" w:eastAsia="宋体" w:cs="Times New Roman"/>
          <w:b/>
          <w:sz w:val="22"/>
        </w:rPr>
        <w:t>个人信息的委托处理</w:t>
      </w:r>
    </w:p>
    <w:p w14:paraId="6CA453E0">
      <w:pPr>
        <w:tabs>
          <w:tab w:val="left" w:pos="1288"/>
        </w:tabs>
        <w:spacing w:before="156" w:beforeLines="50" w:after="156" w:afterLines="50" w:line="400" w:lineRule="exact"/>
        <w:rPr>
          <w:rFonts w:ascii="Times New Roman" w:hAnsi="Times New Roman" w:eastAsia="宋体" w:cs="Times New Roman"/>
          <w:sz w:val="22"/>
        </w:rPr>
      </w:pPr>
      <w:r>
        <w:rPr>
          <w:rFonts w:hint="eastAsia" w:ascii="Times New Roman" w:hAnsi="Times New Roman" w:eastAsia="宋体" w:cs="Times New Roman"/>
          <w:sz w:val="22"/>
        </w:rPr>
        <w:t>出于本隐私政策所述目的，我们可能会委托第三方服务提供商在我们授权的范围内为我们提供服务，包括但不限于人力资源招聘服务商、背景调查服务商和人力资源管理系统服务商。我们将依照适用的法律法规，要求第三方保护您的个人信息安全。</w:t>
      </w:r>
    </w:p>
    <w:p w14:paraId="6CCF1AE4">
      <w:pPr>
        <w:pStyle w:val="15"/>
        <w:numPr>
          <w:ilvl w:val="0"/>
          <w:numId w:val="1"/>
        </w:numPr>
        <w:tabs>
          <w:tab w:val="left" w:pos="1288"/>
        </w:tabs>
        <w:spacing w:before="156" w:beforeLines="50" w:after="156" w:afterLines="50" w:line="400" w:lineRule="exact"/>
        <w:ind w:firstLineChars="0"/>
        <w:rPr>
          <w:rFonts w:ascii="Times New Roman" w:hAnsi="Times New Roman" w:eastAsia="宋体" w:cs="Times New Roman"/>
          <w:b/>
          <w:sz w:val="22"/>
        </w:rPr>
      </w:pPr>
      <w:r>
        <w:rPr>
          <w:rFonts w:hint="eastAsia" w:ascii="Times New Roman" w:hAnsi="Times New Roman" w:eastAsia="宋体" w:cs="Times New Roman"/>
          <w:b/>
          <w:sz w:val="22"/>
        </w:rPr>
        <w:t>个人信息的共享</w:t>
      </w:r>
    </w:p>
    <w:p w14:paraId="7F8B0FFE">
      <w:pPr>
        <w:tabs>
          <w:tab w:val="left" w:pos="1288"/>
        </w:tabs>
        <w:spacing w:before="156" w:beforeLines="50" w:after="156" w:afterLines="50" w:line="400" w:lineRule="exact"/>
        <w:rPr>
          <w:rFonts w:ascii="Times New Roman" w:hAnsi="Times New Roman" w:eastAsia="宋体" w:cs="Times New Roman"/>
          <w:sz w:val="22"/>
        </w:rPr>
      </w:pPr>
      <w:r>
        <w:rPr>
          <w:rFonts w:ascii="Times New Roman" w:hAnsi="Times New Roman" w:eastAsia="宋体" w:cs="Times New Roman"/>
          <w:sz w:val="22"/>
        </w:rPr>
        <w:t>为了实现集团统一的人事和岗位管理目的，我们可能会将您的个人基本资料、简历信息与集团内的关联公司共享，以便</w:t>
      </w:r>
      <w:r>
        <w:rPr>
          <w:rFonts w:hint="eastAsia" w:ascii="Times New Roman" w:hAnsi="Times New Roman" w:eastAsia="宋体" w:cs="Times New Roman"/>
          <w:sz w:val="22"/>
        </w:rPr>
        <w:t>维护我们的求职人才库</w:t>
      </w:r>
      <w:r>
        <w:rPr>
          <w:rFonts w:ascii="Times New Roman" w:hAnsi="Times New Roman" w:eastAsia="宋体" w:cs="Times New Roman"/>
          <w:sz w:val="22"/>
        </w:rPr>
        <w:t>、完成岗位录用审批。在法律或行政司法机关要求的情况下，我们也可能向行政司法机关提供信息。</w:t>
      </w:r>
    </w:p>
    <w:p w14:paraId="0D9BD01C">
      <w:pPr>
        <w:pStyle w:val="15"/>
        <w:numPr>
          <w:ilvl w:val="0"/>
          <w:numId w:val="1"/>
        </w:numPr>
        <w:tabs>
          <w:tab w:val="left" w:pos="1288"/>
        </w:tabs>
        <w:spacing w:before="156" w:beforeLines="50" w:after="156" w:afterLines="50" w:line="400" w:lineRule="exact"/>
        <w:ind w:firstLineChars="0"/>
        <w:rPr>
          <w:rFonts w:ascii="Times New Roman" w:hAnsi="Times New Roman" w:eastAsia="宋体" w:cs="Times New Roman"/>
          <w:b/>
          <w:sz w:val="22"/>
        </w:rPr>
      </w:pPr>
      <w:r>
        <w:rPr>
          <w:rFonts w:hint="eastAsia" w:ascii="Times New Roman" w:hAnsi="Times New Roman" w:eastAsia="宋体" w:cs="Times New Roman"/>
          <w:b/>
          <w:sz w:val="22"/>
        </w:rPr>
        <w:t>个人信息的转让</w:t>
      </w:r>
      <w:r>
        <w:rPr>
          <w:rFonts w:ascii="Times New Roman" w:hAnsi="Times New Roman" w:eastAsia="宋体" w:cs="Times New Roman"/>
          <w:b/>
          <w:sz w:val="22"/>
        </w:rPr>
        <w:t>、披露</w:t>
      </w:r>
    </w:p>
    <w:p w14:paraId="793C5ED8">
      <w:pPr>
        <w:tabs>
          <w:tab w:val="left" w:pos="1288"/>
        </w:tabs>
        <w:spacing w:before="156" w:beforeLines="50" w:after="156" w:afterLines="50" w:line="400" w:lineRule="exact"/>
        <w:rPr>
          <w:rFonts w:ascii="Times New Roman" w:hAnsi="Times New Roman" w:eastAsia="宋体" w:cs="Times New Roman"/>
          <w:sz w:val="22"/>
        </w:rPr>
      </w:pPr>
      <w:r>
        <w:rPr>
          <w:rFonts w:ascii="Times New Roman" w:hAnsi="Times New Roman" w:eastAsia="宋体" w:cs="Times New Roman"/>
          <w:sz w:val="22"/>
        </w:rPr>
        <w:t>除非获得单独同意或法律法规和监管部门的要求，</w:t>
      </w:r>
      <w:r>
        <w:rPr>
          <w:rFonts w:hint="eastAsia" w:ascii="Times New Roman" w:hAnsi="Times New Roman" w:eastAsia="宋体" w:cs="Times New Roman"/>
          <w:sz w:val="22"/>
        </w:rPr>
        <w:t>我们不会转让、公开披露您的个人信息。在公司发生合并、收购等重组情形下</w:t>
      </w:r>
      <w:r>
        <w:rPr>
          <w:rFonts w:ascii="Times New Roman" w:hAnsi="Times New Roman" w:eastAsia="宋体" w:cs="Times New Roman"/>
          <w:sz w:val="22"/>
        </w:rPr>
        <w:t>需要转让</w:t>
      </w:r>
      <w:r>
        <w:rPr>
          <w:rFonts w:hint="eastAsia" w:ascii="Times New Roman" w:hAnsi="Times New Roman" w:eastAsia="宋体" w:cs="Times New Roman"/>
          <w:sz w:val="22"/>
        </w:rPr>
        <w:t>个人信息的，我们将向您发送通知，告知您接收方的名称和联系方式，并确保您的信息将以符合本隐私政策的方式得到保护。</w:t>
      </w:r>
    </w:p>
    <w:p w14:paraId="43C7FB17">
      <w:pPr>
        <w:pStyle w:val="15"/>
        <w:numPr>
          <w:ilvl w:val="0"/>
          <w:numId w:val="1"/>
        </w:numPr>
        <w:tabs>
          <w:tab w:val="left" w:pos="1288"/>
        </w:tabs>
        <w:spacing w:before="156" w:beforeLines="50" w:after="156" w:afterLines="50" w:line="400" w:lineRule="exact"/>
        <w:ind w:firstLineChars="0"/>
        <w:rPr>
          <w:rFonts w:ascii="Times New Roman" w:hAnsi="Times New Roman" w:eastAsia="宋体" w:cs="Times New Roman"/>
          <w:b/>
          <w:sz w:val="22"/>
        </w:rPr>
      </w:pPr>
      <w:bookmarkStart w:id="0" w:name="_Hlk147178080"/>
      <w:r>
        <w:rPr>
          <w:rFonts w:hint="eastAsia" w:ascii="Times New Roman" w:hAnsi="Times New Roman" w:eastAsia="宋体" w:cs="Times New Roman"/>
          <w:b/>
          <w:sz w:val="22"/>
        </w:rPr>
        <w:t>个人信息的存储</w:t>
      </w:r>
    </w:p>
    <w:bookmarkEnd w:id="0"/>
    <w:p w14:paraId="7B14106C">
      <w:pPr>
        <w:tabs>
          <w:tab w:val="left" w:pos="1288"/>
        </w:tabs>
        <w:spacing w:before="156" w:beforeLines="50" w:after="156" w:afterLines="50" w:line="400" w:lineRule="exact"/>
        <w:rPr>
          <w:rFonts w:ascii="Times New Roman" w:hAnsi="Times New Roman" w:eastAsia="宋体" w:cs="Times New Roman"/>
          <w:sz w:val="22"/>
        </w:rPr>
      </w:pPr>
      <w:r>
        <w:rPr>
          <w:rFonts w:hint="eastAsia" w:ascii="Times New Roman" w:hAnsi="Times New Roman" w:eastAsia="宋体" w:cs="Times New Roman"/>
          <w:sz w:val="22"/>
        </w:rPr>
        <w:t>您的个人信息将会被安全地存储在中华人民共和国境内系统。我们将根据适用的法律法规和招聘管理、争议解决的要求，保存您的个人信息。判断个人信息的存储期限主要依据以下标准：</w:t>
      </w:r>
      <w:r>
        <w:rPr>
          <w:rFonts w:ascii="Times New Roman" w:hAnsi="Times New Roman" w:eastAsia="宋体" w:cs="Times New Roman"/>
          <w:sz w:val="22"/>
        </w:rPr>
        <w:t>遵从适用法律法规的要求；完成人事招聘和人才管理相关的目的；维护求职人才库；财务、审计、争议解决等相关需求。</w:t>
      </w:r>
      <w:r>
        <w:rPr>
          <w:rFonts w:hint="eastAsia" w:ascii="Times New Roman" w:hAnsi="Times New Roman" w:eastAsia="宋体" w:cs="Times New Roman"/>
          <w:sz w:val="22"/>
        </w:rPr>
        <w:t>当存储期限届满、且无其他正当必要理由需要继续保留时，我们将对个人信息进行删除或匿名化处理。</w:t>
      </w:r>
    </w:p>
    <w:p w14:paraId="5341C151">
      <w:pPr>
        <w:pStyle w:val="15"/>
        <w:numPr>
          <w:ilvl w:val="0"/>
          <w:numId w:val="1"/>
        </w:numPr>
        <w:tabs>
          <w:tab w:val="left" w:pos="1288"/>
        </w:tabs>
        <w:spacing w:before="156" w:beforeLines="50" w:after="156" w:afterLines="50" w:line="400" w:lineRule="exact"/>
        <w:ind w:firstLineChars="0"/>
        <w:rPr>
          <w:rFonts w:ascii="Times New Roman" w:hAnsi="Times New Roman" w:eastAsia="宋体" w:cs="Times New Roman"/>
          <w:b/>
          <w:bCs/>
          <w:sz w:val="22"/>
        </w:rPr>
      </w:pPr>
      <w:r>
        <w:rPr>
          <w:rFonts w:hint="eastAsia" w:ascii="Times New Roman" w:hAnsi="Times New Roman" w:eastAsia="宋体" w:cs="Times New Roman"/>
          <w:b/>
          <w:bCs/>
          <w:sz w:val="22"/>
        </w:rPr>
        <w:t>个人信息的安全</w:t>
      </w:r>
    </w:p>
    <w:p w14:paraId="10549327">
      <w:pPr>
        <w:tabs>
          <w:tab w:val="left" w:pos="1288"/>
        </w:tabs>
        <w:spacing w:before="156" w:beforeLines="50" w:after="156" w:afterLines="50" w:line="400" w:lineRule="exact"/>
        <w:rPr>
          <w:rFonts w:ascii="Times New Roman" w:hAnsi="Times New Roman" w:eastAsia="宋体" w:cs="Times New Roman"/>
          <w:sz w:val="22"/>
        </w:rPr>
      </w:pPr>
      <w:r>
        <w:rPr>
          <w:rFonts w:hint="eastAsia" w:ascii="Times New Roman" w:hAnsi="Times New Roman" w:eastAsia="宋体" w:cs="Times New Roman"/>
          <w:sz w:val="22"/>
        </w:rPr>
        <w:t>我们采取符合业界标准的安全措施和技术手段，并建立有效的制度规范存储和保护您的个人信息，使其免遭未经授权的访问、披露、篡改、丢失或损坏。</w:t>
      </w:r>
      <w:r>
        <w:rPr>
          <w:rFonts w:hint="eastAsia" w:ascii="Times New Roman" w:hAnsi="Times New Roman" w:eastAsia="宋体"/>
          <w:sz w:val="22"/>
        </w:rPr>
        <w:t>但互联网环境并非绝对安全，您充分理解互联网所带来的风险，如发生个人信息安全事件，我们将按照适用法律法规的要求及时向您告知安全事件基本情况、可能的影响、已采取或将采取的措施等，并按照监管部门的要求上报安全事件的处置情况。</w:t>
      </w:r>
    </w:p>
    <w:p w14:paraId="29F21814">
      <w:pPr>
        <w:pStyle w:val="15"/>
        <w:numPr>
          <w:ilvl w:val="0"/>
          <w:numId w:val="1"/>
        </w:numPr>
        <w:tabs>
          <w:tab w:val="left" w:pos="1288"/>
        </w:tabs>
        <w:spacing w:before="156" w:beforeLines="50" w:after="156" w:afterLines="50" w:line="400" w:lineRule="exact"/>
        <w:ind w:firstLineChars="0"/>
        <w:rPr>
          <w:rFonts w:ascii="Times New Roman" w:hAnsi="Times New Roman" w:eastAsia="宋体" w:cs="Times New Roman"/>
          <w:b/>
          <w:sz w:val="22"/>
        </w:rPr>
      </w:pPr>
      <w:r>
        <w:rPr>
          <w:rFonts w:hint="eastAsia" w:ascii="Times New Roman" w:hAnsi="Times New Roman" w:eastAsia="宋体" w:cs="Times New Roman"/>
          <w:b/>
          <w:sz w:val="22"/>
        </w:rPr>
        <w:t>应聘者的个人信息权利</w:t>
      </w:r>
    </w:p>
    <w:p w14:paraId="58CD98E8">
      <w:pPr>
        <w:pStyle w:val="15"/>
        <w:numPr>
          <w:ilvl w:val="0"/>
          <w:numId w:val="3"/>
        </w:numPr>
        <w:tabs>
          <w:tab w:val="left" w:pos="1288"/>
        </w:tabs>
        <w:spacing w:before="156" w:beforeLines="50" w:after="156" w:afterLines="50" w:line="400" w:lineRule="exact"/>
        <w:ind w:left="440" w:firstLineChars="0"/>
        <w:rPr>
          <w:rFonts w:ascii="Times New Roman" w:hAnsi="Times New Roman" w:eastAsia="宋体" w:cs="Times New Roman"/>
          <w:sz w:val="22"/>
        </w:rPr>
      </w:pPr>
      <w:r>
        <w:rPr>
          <w:rFonts w:hint="eastAsia" w:ascii="Times New Roman" w:hAnsi="Times New Roman" w:eastAsia="宋体" w:cs="Times New Roman"/>
          <w:szCs w:val="21"/>
        </w:rPr>
        <w:t>查阅</w:t>
      </w:r>
      <w:r>
        <w:rPr>
          <w:rFonts w:hint="eastAsia" w:ascii="Times New Roman" w:hAnsi="Times New Roman" w:eastAsia="宋体" w:cs="Times New Roman"/>
          <w:sz w:val="22"/>
        </w:rPr>
        <w:t>权。您有权访问我们持有的您的个人信息；</w:t>
      </w:r>
    </w:p>
    <w:p w14:paraId="626FEB53">
      <w:pPr>
        <w:pStyle w:val="15"/>
        <w:numPr>
          <w:ilvl w:val="0"/>
          <w:numId w:val="3"/>
        </w:numPr>
        <w:tabs>
          <w:tab w:val="left" w:pos="1288"/>
        </w:tabs>
        <w:spacing w:before="156" w:beforeLines="50" w:after="156" w:afterLines="50" w:line="400" w:lineRule="exact"/>
        <w:ind w:left="440" w:firstLineChars="0"/>
        <w:rPr>
          <w:rFonts w:ascii="Times New Roman" w:hAnsi="Times New Roman" w:eastAsia="宋体" w:cs="Times New Roman"/>
          <w:sz w:val="22"/>
        </w:rPr>
      </w:pPr>
      <w:r>
        <w:rPr>
          <w:rFonts w:hint="eastAsia" w:ascii="Times New Roman" w:hAnsi="Times New Roman" w:eastAsia="宋体" w:cs="Times New Roman"/>
          <w:sz w:val="22"/>
        </w:rPr>
        <w:t>复制权。您有权根据适用法律获取您的个人信息副本；</w:t>
      </w:r>
    </w:p>
    <w:p w14:paraId="45D33516">
      <w:pPr>
        <w:pStyle w:val="15"/>
        <w:numPr>
          <w:ilvl w:val="0"/>
          <w:numId w:val="3"/>
        </w:numPr>
        <w:tabs>
          <w:tab w:val="left" w:pos="1288"/>
        </w:tabs>
        <w:spacing w:before="156" w:beforeLines="50" w:after="156" w:afterLines="50" w:line="400" w:lineRule="exact"/>
        <w:ind w:left="440" w:firstLineChars="0"/>
        <w:rPr>
          <w:rFonts w:ascii="Times New Roman" w:hAnsi="Times New Roman" w:eastAsia="宋体" w:cs="Times New Roman"/>
          <w:sz w:val="22"/>
        </w:rPr>
      </w:pPr>
      <w:r>
        <w:rPr>
          <w:rFonts w:hint="eastAsia" w:ascii="Times New Roman" w:hAnsi="Times New Roman" w:eastAsia="宋体" w:cs="Times New Roman"/>
          <w:sz w:val="22"/>
        </w:rPr>
        <w:t>转移权。您有权根据适用法律要求我们向您指定的其他数据处理者转移个人信息；</w:t>
      </w:r>
    </w:p>
    <w:p w14:paraId="7AA3B055">
      <w:pPr>
        <w:pStyle w:val="15"/>
        <w:numPr>
          <w:ilvl w:val="0"/>
          <w:numId w:val="3"/>
        </w:numPr>
        <w:tabs>
          <w:tab w:val="left" w:pos="1288"/>
        </w:tabs>
        <w:spacing w:before="156" w:beforeLines="50" w:after="156" w:afterLines="50" w:line="400" w:lineRule="exact"/>
        <w:ind w:left="440" w:firstLineChars="0"/>
        <w:rPr>
          <w:rFonts w:ascii="Times New Roman" w:hAnsi="Times New Roman" w:eastAsia="宋体" w:cs="Times New Roman"/>
          <w:sz w:val="22"/>
        </w:rPr>
      </w:pPr>
      <w:r>
        <w:rPr>
          <w:rFonts w:hint="eastAsia" w:ascii="Times New Roman" w:hAnsi="Times New Roman" w:eastAsia="宋体" w:cs="Times New Roman"/>
          <w:sz w:val="22"/>
        </w:rPr>
        <w:t>更正和补充的权利。您有权要求我们更正或补充不准确或不完整的个人信息；</w:t>
      </w:r>
    </w:p>
    <w:p w14:paraId="74B09D45">
      <w:pPr>
        <w:pStyle w:val="15"/>
        <w:numPr>
          <w:ilvl w:val="0"/>
          <w:numId w:val="3"/>
        </w:numPr>
        <w:tabs>
          <w:tab w:val="left" w:pos="1288"/>
        </w:tabs>
        <w:spacing w:before="156" w:beforeLines="50" w:after="156" w:afterLines="50" w:line="400" w:lineRule="exact"/>
        <w:ind w:left="440" w:firstLineChars="0"/>
        <w:rPr>
          <w:rFonts w:ascii="Times New Roman" w:hAnsi="Times New Roman" w:eastAsia="宋体" w:cs="Times New Roman"/>
          <w:sz w:val="22"/>
        </w:rPr>
      </w:pPr>
      <w:r>
        <w:rPr>
          <w:rFonts w:hint="eastAsia" w:ascii="Times New Roman" w:hAnsi="Times New Roman" w:eastAsia="宋体" w:cs="Times New Roman"/>
          <w:sz w:val="22"/>
        </w:rPr>
        <w:t>删除权。在适用法律规定的情况下，您有权要求我们删除您的个人信息；</w:t>
      </w:r>
    </w:p>
    <w:p w14:paraId="368E4B97">
      <w:pPr>
        <w:pStyle w:val="15"/>
        <w:numPr>
          <w:ilvl w:val="0"/>
          <w:numId w:val="3"/>
        </w:numPr>
        <w:tabs>
          <w:tab w:val="left" w:pos="1288"/>
        </w:tabs>
        <w:spacing w:before="156" w:beforeLines="50" w:after="156" w:afterLines="50" w:line="400" w:lineRule="exact"/>
        <w:ind w:left="440" w:firstLineChars="0"/>
        <w:rPr>
          <w:rFonts w:ascii="Times New Roman" w:hAnsi="Times New Roman" w:eastAsia="宋体" w:cs="Times New Roman"/>
          <w:sz w:val="22"/>
        </w:rPr>
      </w:pPr>
      <w:r>
        <w:rPr>
          <w:rFonts w:hint="eastAsia" w:ascii="Times New Roman" w:hAnsi="Times New Roman" w:eastAsia="宋体" w:cs="Times New Roman"/>
          <w:sz w:val="22"/>
        </w:rPr>
        <w:t>撤回同意的权利。对于基于您的同意收集的个人信息，您有权撤回同意。撤回同意不影响撤回前基于您的同意已经进行的个人信息处理活动的有效性；</w:t>
      </w:r>
    </w:p>
    <w:p w14:paraId="03564F86">
      <w:pPr>
        <w:pStyle w:val="15"/>
        <w:numPr>
          <w:ilvl w:val="0"/>
          <w:numId w:val="3"/>
        </w:numPr>
        <w:tabs>
          <w:tab w:val="left" w:pos="1288"/>
        </w:tabs>
        <w:spacing w:before="156" w:beforeLines="50" w:after="156" w:afterLines="50" w:line="400" w:lineRule="exact"/>
        <w:ind w:left="440" w:firstLineChars="0"/>
        <w:rPr>
          <w:rFonts w:ascii="Times New Roman" w:hAnsi="Times New Roman" w:eastAsia="宋体" w:cs="Times New Roman"/>
          <w:sz w:val="22"/>
        </w:rPr>
      </w:pPr>
      <w:r>
        <w:rPr>
          <w:rFonts w:hint="eastAsia" w:ascii="Times New Roman" w:hAnsi="Times New Roman" w:eastAsia="宋体" w:cs="Times New Roman"/>
          <w:sz w:val="22"/>
        </w:rPr>
        <w:t>要求解释的权利。您有权要求我们对本隐私政策进行解释；及</w:t>
      </w:r>
    </w:p>
    <w:p w14:paraId="1144CA1A">
      <w:pPr>
        <w:pStyle w:val="15"/>
        <w:numPr>
          <w:ilvl w:val="0"/>
          <w:numId w:val="3"/>
        </w:numPr>
        <w:tabs>
          <w:tab w:val="left" w:pos="1288"/>
        </w:tabs>
        <w:spacing w:before="156" w:beforeLines="50" w:after="156" w:afterLines="50" w:line="400" w:lineRule="exact"/>
        <w:ind w:left="440" w:firstLineChars="0"/>
        <w:rPr>
          <w:rFonts w:ascii="Times New Roman" w:hAnsi="Times New Roman" w:eastAsia="宋体" w:cs="Times New Roman"/>
          <w:sz w:val="22"/>
        </w:rPr>
      </w:pPr>
      <w:r>
        <w:rPr>
          <w:rFonts w:hint="eastAsia" w:ascii="Times New Roman" w:hAnsi="Times New Roman" w:eastAsia="宋体" w:cs="Times New Roman"/>
          <w:sz w:val="22"/>
        </w:rPr>
        <w:t>适用法律规定的其他权利。</w:t>
      </w:r>
    </w:p>
    <w:p w14:paraId="1588B222">
      <w:pPr>
        <w:tabs>
          <w:tab w:val="left" w:pos="1288"/>
        </w:tabs>
        <w:spacing w:before="156" w:beforeLines="50" w:after="156" w:afterLines="50" w:line="400" w:lineRule="exact"/>
        <w:rPr>
          <w:rFonts w:ascii="Times New Roman" w:hAnsi="Times New Roman" w:eastAsia="宋体" w:cs="Times New Roman"/>
          <w:sz w:val="22"/>
        </w:rPr>
      </w:pPr>
      <w:r>
        <w:rPr>
          <w:rFonts w:hint="eastAsia" w:ascii="Times New Roman" w:hAnsi="Times New Roman" w:eastAsia="宋体" w:cs="Times New Roman"/>
          <w:sz w:val="22"/>
        </w:rPr>
        <w:t>您可以通过本隐私政策第9节（联系我们）所述的联系方式与我们联系以行使上述权利。</w:t>
      </w:r>
      <w:r>
        <w:rPr>
          <w:rFonts w:hint="eastAsia" w:ascii="Times New Roman" w:hAnsi="Times New Roman" w:cs="Times New Roman"/>
          <w:sz w:val="22"/>
        </w:rPr>
        <w:t>我们将在十五（1</w:t>
      </w:r>
      <w:r>
        <w:rPr>
          <w:rFonts w:ascii="Times New Roman" w:hAnsi="Times New Roman" w:cs="Times New Roman"/>
          <w:sz w:val="22"/>
        </w:rPr>
        <w:t>5</w:t>
      </w:r>
      <w:r>
        <w:rPr>
          <w:rFonts w:hint="eastAsia" w:ascii="Times New Roman" w:hAnsi="Times New Roman" w:cs="Times New Roman"/>
          <w:sz w:val="22"/>
        </w:rPr>
        <w:t>）个工作日内处理您的请求。</w:t>
      </w:r>
    </w:p>
    <w:p w14:paraId="43D29756">
      <w:pPr>
        <w:pStyle w:val="15"/>
        <w:numPr>
          <w:ilvl w:val="0"/>
          <w:numId w:val="1"/>
        </w:numPr>
        <w:tabs>
          <w:tab w:val="left" w:pos="1288"/>
        </w:tabs>
        <w:spacing w:before="156" w:beforeLines="50" w:after="156" w:afterLines="50" w:line="400" w:lineRule="exact"/>
        <w:ind w:firstLineChars="0"/>
        <w:rPr>
          <w:rFonts w:ascii="Times New Roman" w:hAnsi="Times New Roman" w:eastAsia="宋体" w:cs="Times New Roman"/>
          <w:b/>
          <w:sz w:val="22"/>
        </w:rPr>
      </w:pPr>
      <w:r>
        <w:rPr>
          <w:rFonts w:hint="eastAsia" w:ascii="Times New Roman" w:hAnsi="Times New Roman" w:eastAsia="宋体" w:cs="Times New Roman"/>
          <w:b/>
          <w:sz w:val="22"/>
        </w:rPr>
        <w:t>联系我们</w:t>
      </w:r>
    </w:p>
    <w:p w14:paraId="26FADE6F">
      <w:pPr>
        <w:tabs>
          <w:tab w:val="left" w:pos="1288"/>
        </w:tabs>
        <w:spacing w:before="156" w:beforeLines="50" w:after="156" w:afterLines="50" w:line="400" w:lineRule="exact"/>
        <w:rPr>
          <w:rFonts w:ascii="Times New Roman" w:hAnsi="Times New Roman" w:eastAsia="宋体" w:cs="Times New Roman"/>
          <w:sz w:val="22"/>
        </w:rPr>
      </w:pPr>
      <w:r>
        <w:rPr>
          <w:rFonts w:hint="eastAsia" w:ascii="Times New Roman" w:hAnsi="Times New Roman" w:eastAsia="宋体" w:cs="Times New Roman"/>
          <w:sz w:val="22"/>
        </w:rPr>
        <w:t>如果您对您的个人信息处理有任何疑问，希望行使您的任何权利，或者对我们处理您的信息的方式不满意，请通过以下联系方式与我们取得联系。</w:t>
      </w:r>
    </w:p>
    <w:p w14:paraId="0DE3FE95">
      <w:pPr>
        <w:tabs>
          <w:tab w:val="left" w:pos="1288"/>
        </w:tabs>
        <w:spacing w:before="156" w:beforeLines="50" w:after="156" w:afterLines="50" w:line="400" w:lineRule="exact"/>
        <w:rPr>
          <w:rFonts w:hint="default" w:ascii="Times New Roman" w:hAnsi="Times New Roman" w:eastAsia="宋体" w:cs="Times New Roman"/>
          <w:sz w:val="22"/>
          <w:lang w:val="en-US" w:eastAsia="zh-CN"/>
        </w:rPr>
      </w:pPr>
      <w:r>
        <w:rPr>
          <w:rFonts w:hint="eastAsia" w:ascii="Times New Roman" w:hAnsi="Times New Roman" w:eastAsia="宋体" w:cs="Times New Roman"/>
          <w:sz w:val="22"/>
          <w:lang w:val="en-US" w:eastAsia="zh-CN"/>
        </w:rPr>
        <w:t>黄女士</w:t>
      </w:r>
      <w:r>
        <w:rPr>
          <w:rStyle w:val="12"/>
          <w:rFonts w:hint="eastAsia" w:ascii="Times New Roman" w:hAnsi="Times New Roman" w:eastAsia="宋体" w:cs="Times New Roman"/>
          <w:sz w:val="22"/>
          <w:szCs w:val="22"/>
          <w:lang w:val="en-US" w:eastAsia="zh-CN"/>
        </w:rPr>
        <w:t xml:space="preserve"> 邮箱：</w:t>
      </w:r>
      <w:r>
        <w:rPr>
          <w:rStyle w:val="12"/>
          <w:rFonts w:hint="eastAsia" w:ascii="Times New Roman" w:hAnsi="Times New Roman" w:eastAsia="宋体" w:cs="Times New Roman"/>
          <w:sz w:val="22"/>
          <w:szCs w:val="22"/>
          <w:lang w:val="en-US" w:eastAsia="zh-CN"/>
        </w:rPr>
        <w:fldChar w:fldCharType="begin"/>
      </w:r>
      <w:r>
        <w:rPr>
          <w:rStyle w:val="12"/>
          <w:rFonts w:hint="eastAsia" w:ascii="Times New Roman" w:hAnsi="Times New Roman" w:eastAsia="宋体" w:cs="Times New Roman"/>
          <w:sz w:val="22"/>
          <w:szCs w:val="22"/>
          <w:lang w:val="en-US" w:eastAsia="zh-CN"/>
        </w:rPr>
        <w:instrText xml:space="preserve"> HYPERLINK "mailto:rhuang@biodals.com" </w:instrText>
      </w:r>
      <w:r>
        <w:rPr>
          <w:rStyle w:val="12"/>
          <w:rFonts w:hint="eastAsia" w:ascii="Times New Roman" w:hAnsi="Times New Roman" w:eastAsia="宋体" w:cs="Times New Roman"/>
          <w:sz w:val="22"/>
          <w:szCs w:val="22"/>
          <w:lang w:val="en-US" w:eastAsia="zh-CN"/>
        </w:rPr>
        <w:fldChar w:fldCharType="separate"/>
      </w:r>
      <w:r>
        <w:rPr>
          <w:rStyle w:val="11"/>
          <w:rFonts w:hint="eastAsia" w:ascii="Times New Roman" w:hAnsi="Times New Roman" w:eastAsia="宋体" w:cs="Times New Roman"/>
          <w:sz w:val="22"/>
          <w:szCs w:val="22"/>
          <w:lang w:val="en-US" w:eastAsia="zh-CN"/>
        </w:rPr>
        <w:t>rhuang@biodals.com</w:t>
      </w:r>
      <w:r>
        <w:rPr>
          <w:rStyle w:val="12"/>
          <w:rFonts w:hint="eastAsia" w:ascii="Times New Roman" w:hAnsi="Times New Roman" w:eastAsia="宋体" w:cs="Times New Roman"/>
          <w:sz w:val="22"/>
          <w:szCs w:val="22"/>
          <w:lang w:val="en-US" w:eastAsia="zh-CN"/>
        </w:rPr>
        <w:fldChar w:fldCharType="end"/>
      </w:r>
      <w:r>
        <w:rPr>
          <w:rStyle w:val="12"/>
          <w:rFonts w:hint="eastAsia" w:ascii="Times New Roman" w:hAnsi="Times New Roman" w:eastAsia="宋体" w:cs="Times New Roman"/>
          <w:sz w:val="22"/>
          <w:szCs w:val="22"/>
          <w:lang w:val="en-US" w:eastAsia="zh-CN"/>
        </w:rPr>
        <w:t>； 联系电话：13816061672</w:t>
      </w:r>
    </w:p>
    <w:p w14:paraId="0FEDE847">
      <w:pPr>
        <w:tabs>
          <w:tab w:val="left" w:pos="1288"/>
        </w:tabs>
        <w:spacing w:before="156" w:beforeLines="50" w:after="156" w:afterLines="50" w:line="400" w:lineRule="exact"/>
        <w:rPr>
          <w:rFonts w:ascii="Times New Roman" w:hAnsi="Times New Roman" w:eastAsia="宋体" w:cs="Times New Roman"/>
          <w:sz w:val="22"/>
        </w:rPr>
      </w:pPr>
    </w:p>
    <w:p w14:paraId="73223749">
      <w:pPr>
        <w:rPr>
          <w:rFonts w:ascii="Times New Roman" w:hAnsi="Times New Roman" w:eastAsia="宋体" w:cs="Times New Roman"/>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534C4">
    <w:pPr>
      <w:pStyle w:val="5"/>
      <w:pBdr>
        <w:bottom w:val="none" w:color="auto" w:sz="0" w:space="0"/>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BA42D8"/>
    <w:multiLevelType w:val="multilevel"/>
    <w:tmpl w:val="57BA42D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68FF5011"/>
    <w:multiLevelType w:val="multilevel"/>
    <w:tmpl w:val="68FF50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F716E83"/>
    <w:multiLevelType w:val="multilevel"/>
    <w:tmpl w:val="7F716E83"/>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254"/>
    <w:rsid w:val="00001C64"/>
    <w:rsid w:val="00023306"/>
    <w:rsid w:val="00037F96"/>
    <w:rsid w:val="00040174"/>
    <w:rsid w:val="00044B3E"/>
    <w:rsid w:val="00044F3C"/>
    <w:rsid w:val="000476A2"/>
    <w:rsid w:val="00052786"/>
    <w:rsid w:val="00075B79"/>
    <w:rsid w:val="000765EB"/>
    <w:rsid w:val="0008008F"/>
    <w:rsid w:val="000B72B5"/>
    <w:rsid w:val="000D680A"/>
    <w:rsid w:val="000D709C"/>
    <w:rsid w:val="000E58FB"/>
    <w:rsid w:val="00112999"/>
    <w:rsid w:val="00115BE6"/>
    <w:rsid w:val="001332AE"/>
    <w:rsid w:val="00140FB6"/>
    <w:rsid w:val="001506CD"/>
    <w:rsid w:val="00163947"/>
    <w:rsid w:val="00180C0F"/>
    <w:rsid w:val="00182F54"/>
    <w:rsid w:val="00185100"/>
    <w:rsid w:val="001902D3"/>
    <w:rsid w:val="00191B16"/>
    <w:rsid w:val="00196E9F"/>
    <w:rsid w:val="001A0254"/>
    <w:rsid w:val="001A3AF3"/>
    <w:rsid w:val="001A510B"/>
    <w:rsid w:val="001A5D85"/>
    <w:rsid w:val="001A7A87"/>
    <w:rsid w:val="001B37A6"/>
    <w:rsid w:val="001C0450"/>
    <w:rsid w:val="001D48DE"/>
    <w:rsid w:val="001E4DB9"/>
    <w:rsid w:val="00202017"/>
    <w:rsid w:val="0020616F"/>
    <w:rsid w:val="00206A04"/>
    <w:rsid w:val="002118F4"/>
    <w:rsid w:val="00224B42"/>
    <w:rsid w:val="0023171B"/>
    <w:rsid w:val="002318A5"/>
    <w:rsid w:val="00236209"/>
    <w:rsid w:val="0024637E"/>
    <w:rsid w:val="002472A8"/>
    <w:rsid w:val="002715B4"/>
    <w:rsid w:val="002819D9"/>
    <w:rsid w:val="002907D0"/>
    <w:rsid w:val="002A0DDF"/>
    <w:rsid w:val="002A5D41"/>
    <w:rsid w:val="002B62FC"/>
    <w:rsid w:val="002C51B1"/>
    <w:rsid w:val="002D003F"/>
    <w:rsid w:val="002D0236"/>
    <w:rsid w:val="002D5B4A"/>
    <w:rsid w:val="002E07D6"/>
    <w:rsid w:val="002E78C2"/>
    <w:rsid w:val="002F087A"/>
    <w:rsid w:val="002F3E94"/>
    <w:rsid w:val="002F72C3"/>
    <w:rsid w:val="00304A59"/>
    <w:rsid w:val="0031123A"/>
    <w:rsid w:val="0034794F"/>
    <w:rsid w:val="00350740"/>
    <w:rsid w:val="0036412D"/>
    <w:rsid w:val="003657E0"/>
    <w:rsid w:val="00373910"/>
    <w:rsid w:val="0038151B"/>
    <w:rsid w:val="00395913"/>
    <w:rsid w:val="00395EAB"/>
    <w:rsid w:val="003A235F"/>
    <w:rsid w:val="003A567D"/>
    <w:rsid w:val="003B0E9F"/>
    <w:rsid w:val="003B57EF"/>
    <w:rsid w:val="003C45A7"/>
    <w:rsid w:val="003D0148"/>
    <w:rsid w:val="003D33E5"/>
    <w:rsid w:val="003D5DB9"/>
    <w:rsid w:val="003D5F69"/>
    <w:rsid w:val="003E7E08"/>
    <w:rsid w:val="003F1885"/>
    <w:rsid w:val="003F6C46"/>
    <w:rsid w:val="00401D49"/>
    <w:rsid w:val="0040460C"/>
    <w:rsid w:val="00411FEC"/>
    <w:rsid w:val="0041781B"/>
    <w:rsid w:val="00435ACF"/>
    <w:rsid w:val="00440117"/>
    <w:rsid w:val="00443494"/>
    <w:rsid w:val="00444195"/>
    <w:rsid w:val="00453D2D"/>
    <w:rsid w:val="0046301B"/>
    <w:rsid w:val="004846D9"/>
    <w:rsid w:val="00485F52"/>
    <w:rsid w:val="00486F3D"/>
    <w:rsid w:val="004939F3"/>
    <w:rsid w:val="0049782C"/>
    <w:rsid w:val="004A0C8F"/>
    <w:rsid w:val="004C7FDF"/>
    <w:rsid w:val="004E0670"/>
    <w:rsid w:val="004E0746"/>
    <w:rsid w:val="004E07C8"/>
    <w:rsid w:val="004E323F"/>
    <w:rsid w:val="0050259B"/>
    <w:rsid w:val="00502A51"/>
    <w:rsid w:val="005354C8"/>
    <w:rsid w:val="005425E5"/>
    <w:rsid w:val="005718E0"/>
    <w:rsid w:val="00591775"/>
    <w:rsid w:val="005A08F4"/>
    <w:rsid w:val="005B7215"/>
    <w:rsid w:val="005B7B4B"/>
    <w:rsid w:val="005C51FC"/>
    <w:rsid w:val="005C64B7"/>
    <w:rsid w:val="005E6A65"/>
    <w:rsid w:val="005F06DE"/>
    <w:rsid w:val="005F7155"/>
    <w:rsid w:val="006016AA"/>
    <w:rsid w:val="00610302"/>
    <w:rsid w:val="006134EA"/>
    <w:rsid w:val="006204DC"/>
    <w:rsid w:val="006219D7"/>
    <w:rsid w:val="00640921"/>
    <w:rsid w:val="00640FB6"/>
    <w:rsid w:val="00646BE4"/>
    <w:rsid w:val="00650D07"/>
    <w:rsid w:val="006510E0"/>
    <w:rsid w:val="006550B1"/>
    <w:rsid w:val="00676C63"/>
    <w:rsid w:val="00676ED7"/>
    <w:rsid w:val="00686D19"/>
    <w:rsid w:val="00695273"/>
    <w:rsid w:val="006A358A"/>
    <w:rsid w:val="006A6645"/>
    <w:rsid w:val="006B0350"/>
    <w:rsid w:val="006B3C15"/>
    <w:rsid w:val="006C6841"/>
    <w:rsid w:val="006D044B"/>
    <w:rsid w:val="006E256B"/>
    <w:rsid w:val="006F5884"/>
    <w:rsid w:val="007044AD"/>
    <w:rsid w:val="00706536"/>
    <w:rsid w:val="00710F73"/>
    <w:rsid w:val="00723F2B"/>
    <w:rsid w:val="00727F77"/>
    <w:rsid w:val="00737393"/>
    <w:rsid w:val="007464DF"/>
    <w:rsid w:val="00747240"/>
    <w:rsid w:val="00753388"/>
    <w:rsid w:val="00777C90"/>
    <w:rsid w:val="00783F16"/>
    <w:rsid w:val="007856F7"/>
    <w:rsid w:val="0079115F"/>
    <w:rsid w:val="00795392"/>
    <w:rsid w:val="007A06E2"/>
    <w:rsid w:val="007C1A13"/>
    <w:rsid w:val="007D56F2"/>
    <w:rsid w:val="007E0323"/>
    <w:rsid w:val="00800879"/>
    <w:rsid w:val="008075B3"/>
    <w:rsid w:val="00814F63"/>
    <w:rsid w:val="00836872"/>
    <w:rsid w:val="00840ADC"/>
    <w:rsid w:val="00841F7A"/>
    <w:rsid w:val="0085525E"/>
    <w:rsid w:val="00860BCE"/>
    <w:rsid w:val="00875D42"/>
    <w:rsid w:val="00884863"/>
    <w:rsid w:val="008976D5"/>
    <w:rsid w:val="008C6525"/>
    <w:rsid w:val="008C68B9"/>
    <w:rsid w:val="008D0E06"/>
    <w:rsid w:val="008E19AB"/>
    <w:rsid w:val="008E1F55"/>
    <w:rsid w:val="008E3065"/>
    <w:rsid w:val="008E5910"/>
    <w:rsid w:val="008F0988"/>
    <w:rsid w:val="008F2516"/>
    <w:rsid w:val="008F260B"/>
    <w:rsid w:val="00902234"/>
    <w:rsid w:val="0092286C"/>
    <w:rsid w:val="00924738"/>
    <w:rsid w:val="009340AB"/>
    <w:rsid w:val="00947354"/>
    <w:rsid w:val="009555B0"/>
    <w:rsid w:val="009615D7"/>
    <w:rsid w:val="00970F31"/>
    <w:rsid w:val="00971CD6"/>
    <w:rsid w:val="00976688"/>
    <w:rsid w:val="00991389"/>
    <w:rsid w:val="00992378"/>
    <w:rsid w:val="009C7679"/>
    <w:rsid w:val="009E039B"/>
    <w:rsid w:val="009E0D5F"/>
    <w:rsid w:val="009E2790"/>
    <w:rsid w:val="00A01CDB"/>
    <w:rsid w:val="00A21FC4"/>
    <w:rsid w:val="00A366F8"/>
    <w:rsid w:val="00A45018"/>
    <w:rsid w:val="00A55D51"/>
    <w:rsid w:val="00A82EDA"/>
    <w:rsid w:val="00A90532"/>
    <w:rsid w:val="00A92061"/>
    <w:rsid w:val="00A93026"/>
    <w:rsid w:val="00AA2492"/>
    <w:rsid w:val="00AA3F9D"/>
    <w:rsid w:val="00AB0A3C"/>
    <w:rsid w:val="00AB326F"/>
    <w:rsid w:val="00AD0AE4"/>
    <w:rsid w:val="00AE7370"/>
    <w:rsid w:val="00B17C5E"/>
    <w:rsid w:val="00B32029"/>
    <w:rsid w:val="00B35C55"/>
    <w:rsid w:val="00B47DDF"/>
    <w:rsid w:val="00B52AEB"/>
    <w:rsid w:val="00B53D61"/>
    <w:rsid w:val="00B730A3"/>
    <w:rsid w:val="00B83526"/>
    <w:rsid w:val="00B91414"/>
    <w:rsid w:val="00BA00DC"/>
    <w:rsid w:val="00BB079B"/>
    <w:rsid w:val="00BB5A24"/>
    <w:rsid w:val="00BC2848"/>
    <w:rsid w:val="00BD6D7C"/>
    <w:rsid w:val="00BD7EEE"/>
    <w:rsid w:val="00BE08A0"/>
    <w:rsid w:val="00BF4AE9"/>
    <w:rsid w:val="00C0017D"/>
    <w:rsid w:val="00C03444"/>
    <w:rsid w:val="00C11321"/>
    <w:rsid w:val="00C170E3"/>
    <w:rsid w:val="00C3412F"/>
    <w:rsid w:val="00C357C8"/>
    <w:rsid w:val="00C45D23"/>
    <w:rsid w:val="00C5189E"/>
    <w:rsid w:val="00C54464"/>
    <w:rsid w:val="00C62006"/>
    <w:rsid w:val="00C71C3A"/>
    <w:rsid w:val="00C80082"/>
    <w:rsid w:val="00C832D9"/>
    <w:rsid w:val="00C8600A"/>
    <w:rsid w:val="00C9368C"/>
    <w:rsid w:val="00CA1E99"/>
    <w:rsid w:val="00CA62B2"/>
    <w:rsid w:val="00CA666D"/>
    <w:rsid w:val="00CA74AC"/>
    <w:rsid w:val="00CB476C"/>
    <w:rsid w:val="00CC05B1"/>
    <w:rsid w:val="00CC406A"/>
    <w:rsid w:val="00CD0BE6"/>
    <w:rsid w:val="00CD29E7"/>
    <w:rsid w:val="00CD6402"/>
    <w:rsid w:val="00CE3AC6"/>
    <w:rsid w:val="00CE7861"/>
    <w:rsid w:val="00CF3AAB"/>
    <w:rsid w:val="00CF5493"/>
    <w:rsid w:val="00D23275"/>
    <w:rsid w:val="00D23F2F"/>
    <w:rsid w:val="00D2721B"/>
    <w:rsid w:val="00D33945"/>
    <w:rsid w:val="00D45D33"/>
    <w:rsid w:val="00D51360"/>
    <w:rsid w:val="00D51B2C"/>
    <w:rsid w:val="00D51CBC"/>
    <w:rsid w:val="00D627DB"/>
    <w:rsid w:val="00D70725"/>
    <w:rsid w:val="00D84706"/>
    <w:rsid w:val="00D917EB"/>
    <w:rsid w:val="00D93126"/>
    <w:rsid w:val="00D95A6A"/>
    <w:rsid w:val="00DB11C8"/>
    <w:rsid w:val="00DB271A"/>
    <w:rsid w:val="00DD677C"/>
    <w:rsid w:val="00DD7278"/>
    <w:rsid w:val="00DE27B7"/>
    <w:rsid w:val="00DF24C3"/>
    <w:rsid w:val="00DF51F6"/>
    <w:rsid w:val="00E032F0"/>
    <w:rsid w:val="00E053D2"/>
    <w:rsid w:val="00E35A57"/>
    <w:rsid w:val="00E50C6F"/>
    <w:rsid w:val="00E63293"/>
    <w:rsid w:val="00E67CB4"/>
    <w:rsid w:val="00E83921"/>
    <w:rsid w:val="00E854CE"/>
    <w:rsid w:val="00EC1F60"/>
    <w:rsid w:val="00EC616B"/>
    <w:rsid w:val="00ED3AF0"/>
    <w:rsid w:val="00ED515C"/>
    <w:rsid w:val="00EE2F0D"/>
    <w:rsid w:val="00EF6805"/>
    <w:rsid w:val="00F12BB6"/>
    <w:rsid w:val="00F14DA1"/>
    <w:rsid w:val="00F16019"/>
    <w:rsid w:val="00F331A2"/>
    <w:rsid w:val="00F372B8"/>
    <w:rsid w:val="00F41105"/>
    <w:rsid w:val="00F54810"/>
    <w:rsid w:val="00F57201"/>
    <w:rsid w:val="00F80701"/>
    <w:rsid w:val="00F808FE"/>
    <w:rsid w:val="00F903D8"/>
    <w:rsid w:val="00F92B49"/>
    <w:rsid w:val="00FC09F8"/>
    <w:rsid w:val="00FC6BB6"/>
    <w:rsid w:val="00FE39A8"/>
    <w:rsid w:val="00FE3A25"/>
    <w:rsid w:val="08601134"/>
    <w:rsid w:val="1BDB0028"/>
    <w:rsid w:val="45260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unhideWhenUsed/>
    <w:qFormat/>
    <w:uiPriority w:val="99"/>
    <w:pPr>
      <w:jc w:val="left"/>
    </w:pPr>
  </w:style>
  <w:style w:type="paragraph" w:styleId="3">
    <w:name w:val="Balloon Text"/>
    <w:basedOn w:val="1"/>
    <w:link w:val="17"/>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8"/>
    <w:semiHidden/>
    <w:unhideWhenUsed/>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Hyperlink"/>
    <w:basedOn w:val="9"/>
    <w:semiHidden/>
    <w:unhideWhenUsed/>
    <w:qFormat/>
    <w:uiPriority w:val="99"/>
    <w:rPr>
      <w:color w:val="0000FF"/>
      <w:u w:val="single"/>
    </w:rPr>
  </w:style>
  <w:style w:type="character" w:styleId="12">
    <w:name w:val="annotation reference"/>
    <w:basedOn w:val="9"/>
    <w:semiHidden/>
    <w:unhideWhenUsed/>
    <w:qFormat/>
    <w:uiPriority w:val="99"/>
    <w:rPr>
      <w:sz w:val="21"/>
      <w:szCs w:val="21"/>
    </w:rPr>
  </w:style>
  <w:style w:type="character" w:customStyle="1" w:styleId="13">
    <w:name w:val="页眉 字符"/>
    <w:basedOn w:val="9"/>
    <w:link w:val="5"/>
    <w:qFormat/>
    <w:uiPriority w:val="99"/>
    <w:rPr>
      <w:sz w:val="18"/>
      <w:szCs w:val="18"/>
    </w:rPr>
  </w:style>
  <w:style w:type="character" w:customStyle="1" w:styleId="14">
    <w:name w:val="页脚 字符"/>
    <w:basedOn w:val="9"/>
    <w:link w:val="4"/>
    <w:uiPriority w:val="99"/>
    <w:rPr>
      <w:sz w:val="18"/>
      <w:szCs w:val="18"/>
    </w:rPr>
  </w:style>
  <w:style w:type="paragraph" w:styleId="15">
    <w:name w:val="List Paragraph"/>
    <w:basedOn w:val="1"/>
    <w:qFormat/>
    <w:uiPriority w:val="34"/>
    <w:pPr>
      <w:ind w:firstLine="200" w:firstLineChars="200"/>
    </w:pPr>
  </w:style>
  <w:style w:type="character" w:customStyle="1" w:styleId="16">
    <w:name w:val="批注文字 字符"/>
    <w:basedOn w:val="9"/>
    <w:link w:val="2"/>
    <w:qFormat/>
    <w:uiPriority w:val="99"/>
  </w:style>
  <w:style w:type="character" w:customStyle="1" w:styleId="17">
    <w:name w:val="批注框文本 字符"/>
    <w:basedOn w:val="9"/>
    <w:link w:val="3"/>
    <w:semiHidden/>
    <w:qFormat/>
    <w:uiPriority w:val="99"/>
    <w:rPr>
      <w:sz w:val="18"/>
      <w:szCs w:val="18"/>
    </w:rPr>
  </w:style>
  <w:style w:type="character" w:customStyle="1" w:styleId="18">
    <w:name w:val="批注主题 字符"/>
    <w:basedOn w:val="16"/>
    <w:link w:val="6"/>
    <w:semiHidden/>
    <w:qFormat/>
    <w:uiPriority w:val="99"/>
    <w:rPr>
      <w:b/>
      <w:bCs/>
    </w:rPr>
  </w:style>
  <w:style w:type="table" w:customStyle="1" w:styleId="19">
    <w:name w:val="List Table 4 Accent 3"/>
    <w:basedOn w:val="7"/>
    <w:qFormat/>
    <w:uiPriority w:val="49"/>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tblBorders>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cPr>
        <w:tcBorders>
          <w:top w:val="doub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paragraph" w:customStyle="1" w:styleId="20">
    <w:name w:val="Revision"/>
    <w:hidden/>
    <w:semiHidden/>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FB369-8090-48C9-8B89-461D8FE4803F}">
  <ds:schemaRefs/>
</ds:datastoreItem>
</file>

<file path=docProps/app.xml><?xml version="1.0" encoding="utf-8"?>
<Properties xmlns="http://schemas.openxmlformats.org/officeDocument/2006/extended-properties" xmlns:vt="http://schemas.openxmlformats.org/officeDocument/2006/docPropsVTypes">
  <Template>Normal</Template>
  <Pages>3</Pages>
  <Words>2041</Words>
  <Characters>2069</Characters>
  <Lines>14</Lines>
  <Paragraphs>4</Paragraphs>
  <TotalTime>628</TotalTime>
  <ScaleCrop>false</ScaleCrop>
  <LinksUpToDate>false</LinksUpToDate>
  <CharactersWithSpaces>2072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2022-12-07T08:31:00Z</dcterms:created>
  <dc:creator>JunHe</dc:creator>
  <cp:lastModifiedBy>市场与医学事务部</cp:lastModifiedBy>
  <dcterms:modified xsi:type="dcterms:W3CDTF">2026-08-28T05:10:20Z</dcterms:modified>
  <cp:revision>174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90e1b2-66ea-4d45-b1aa-185c322e3ba5_Enabled">
    <vt:lpwstr>true</vt:lpwstr>
  </property>
  <property fmtid="{D5CDD505-2E9C-101B-9397-08002B2CF9AE}" pid="3" name="MSIP_Label_2590e1b2-66ea-4d45-b1aa-185c322e3ba5_SetDate">
    <vt:lpwstr>2022-11-23T02:27:08Z</vt:lpwstr>
  </property>
  <property fmtid="{D5CDD505-2E9C-101B-9397-08002B2CF9AE}" pid="4" name="MSIP_Label_2590e1b2-66ea-4d45-b1aa-185c322e3ba5_Method">
    <vt:lpwstr>Standard</vt:lpwstr>
  </property>
  <property fmtid="{D5CDD505-2E9C-101B-9397-08002B2CF9AE}" pid="5" name="MSIP_Label_2590e1b2-66ea-4d45-b1aa-185c322e3ba5_Name">
    <vt:lpwstr>Internal</vt:lpwstr>
  </property>
  <property fmtid="{D5CDD505-2E9C-101B-9397-08002B2CF9AE}" pid="6" name="MSIP_Label_2590e1b2-66ea-4d45-b1aa-185c322e3ba5_SiteId">
    <vt:lpwstr>40a64d0b-f2f9-4a34-b1b3-0992ac0e5e4e</vt:lpwstr>
  </property>
  <property fmtid="{D5CDD505-2E9C-101B-9397-08002B2CF9AE}" pid="7" name="MSIP_Label_2590e1b2-66ea-4d45-b1aa-185c322e3ba5_ActionId">
    <vt:lpwstr>b0c9e444-7e6c-492f-bf32-0c98e1d6bae4</vt:lpwstr>
  </property>
  <property fmtid="{D5CDD505-2E9C-101B-9397-08002B2CF9AE}" pid="8" name="MSIP_Label_2590e1b2-66ea-4d45-b1aa-185c322e3ba5_ContentBits">
    <vt:lpwstr>0</vt:lpwstr>
  </property>
  <property fmtid="{D5CDD505-2E9C-101B-9397-08002B2CF9AE}" pid="9" name="KSOTemplateDocerSaveRecord">
    <vt:lpwstr>eyJoZGlkIjoiMjkzNDQ5ODJlOGQ4YWY3ZWFkMjI5NjA2ZDk2Mzg5M2EiLCJ1c2VySWQiOiIxNzI0MjkxOTE3In0=</vt:lpwstr>
  </property>
  <property fmtid="{D5CDD505-2E9C-101B-9397-08002B2CF9AE}" pid="10" name="KSOProductBuildVer">
    <vt:lpwstr>2052-12.1.0.28043</vt:lpwstr>
  </property>
  <property fmtid="{D5CDD505-2E9C-101B-9397-08002B2CF9AE}" pid="11" name="ICV">
    <vt:lpwstr>13D9334C53AB4921BA2180952121BBAE_12</vt:lpwstr>
  </property>
</Properties>
</file>